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9"/>
        <w:gridCol w:w="3209"/>
        <w:gridCol w:w="3282"/>
      </w:tblGrid>
      <w:tr w:rsidR="00A016BE" w:rsidTr="00A016BE">
        <w:tc>
          <w:tcPr>
            <w:tcW w:w="3332" w:type="dxa"/>
          </w:tcPr>
          <w:p w:rsidR="00A016BE" w:rsidRDefault="00A016BE" w:rsidP="00A016BE">
            <w:r>
              <w:rPr>
                <w:noProof/>
              </w:rPr>
              <w:drawing>
                <wp:inline distT="0" distB="0" distL="0" distR="0">
                  <wp:extent cx="2249803" cy="691116"/>
                  <wp:effectExtent l="19050" t="0" r="0" b="0"/>
                  <wp:docPr id="1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513" cy="692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:rsidR="00A016BE" w:rsidRDefault="00A016BE" w:rsidP="00A016BE">
            <w: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1457974" cy="935012"/>
                  <wp:effectExtent l="19050" t="0" r="8876" b="0"/>
                  <wp:docPr id="4" name="Рисунок 3" descr="oprf_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rf_201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464" cy="93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:rsidR="00A016BE" w:rsidRDefault="00A016BE" w:rsidP="00A016BE">
            <w:r>
              <w:rPr>
                <w:noProof/>
              </w:rPr>
              <w:drawing>
                <wp:inline distT="0" distB="0" distL="0" distR="0">
                  <wp:extent cx="1756587" cy="690420"/>
                  <wp:effectExtent l="19050" t="0" r="0" b="0"/>
                  <wp:docPr id="3" name="Рисунок 1" descr="фон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066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1DCB" w:rsidRDefault="00481DCB" w:rsidP="00A51668">
      <w:pPr>
        <w:spacing w:line="240" w:lineRule="auto"/>
        <w:rPr>
          <w:rFonts w:ascii="Times New Roman" w:hAnsi="Times New Roman" w:cs="Times New Roman"/>
          <w:b/>
          <w:noProof/>
          <w:color w:val="002060"/>
          <w:sz w:val="40"/>
          <w:szCs w:val="40"/>
        </w:rPr>
      </w:pPr>
    </w:p>
    <w:p w:rsidR="00A51668" w:rsidRDefault="00A51668" w:rsidP="00A516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</w:rPr>
      </w:pPr>
    </w:p>
    <w:p w:rsidR="00A016BE" w:rsidRPr="00A51668" w:rsidRDefault="00A016BE" w:rsidP="00A516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</w:rPr>
      </w:pPr>
      <w:r w:rsidRPr="00A51668">
        <w:rPr>
          <w:rFonts w:ascii="Times New Roman" w:hAnsi="Times New Roman" w:cs="Times New Roman"/>
          <w:b/>
          <w:noProof/>
          <w:color w:val="002060"/>
          <w:sz w:val="32"/>
          <w:szCs w:val="32"/>
        </w:rPr>
        <w:t>ПРОГРАММА МЕРОПРИЯТИЯ</w:t>
      </w:r>
    </w:p>
    <w:p w:rsidR="00885A3D" w:rsidRDefault="00885A3D" w:rsidP="00A5166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2060"/>
          <w:sz w:val="32"/>
          <w:szCs w:val="32"/>
        </w:rPr>
      </w:pPr>
    </w:p>
    <w:p w:rsidR="002E47EC" w:rsidRDefault="001A4E92" w:rsidP="00A5166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2060"/>
          <w:sz w:val="32"/>
          <w:szCs w:val="32"/>
        </w:rPr>
      </w:pPr>
      <w:r w:rsidRPr="00A51668">
        <w:rPr>
          <w:rFonts w:ascii="Times New Roman" w:hAnsi="Times New Roman" w:cs="Times New Roman"/>
          <w:b/>
          <w:i/>
          <w:noProof/>
          <w:color w:val="002060"/>
          <w:sz w:val="32"/>
          <w:szCs w:val="32"/>
        </w:rPr>
        <w:t>«</w:t>
      </w:r>
      <w:r w:rsidR="00885A3D">
        <w:rPr>
          <w:rFonts w:ascii="Times New Roman" w:hAnsi="Times New Roman" w:cs="Times New Roman"/>
          <w:b/>
          <w:i/>
          <w:color w:val="002060"/>
          <w:sz w:val="32"/>
          <w:szCs w:val="32"/>
        </w:rPr>
        <w:t>Проблемы, возможности и задачи взаимодействия НКО в современных условиях</w:t>
      </w:r>
      <w:r w:rsidR="00A016BE" w:rsidRPr="00A51668">
        <w:rPr>
          <w:rFonts w:ascii="Times New Roman" w:hAnsi="Times New Roman" w:cs="Times New Roman"/>
          <w:b/>
          <w:i/>
          <w:noProof/>
          <w:color w:val="002060"/>
          <w:sz w:val="32"/>
          <w:szCs w:val="32"/>
        </w:rPr>
        <w:t>»</w:t>
      </w:r>
    </w:p>
    <w:p w:rsidR="00885A3D" w:rsidRPr="00A51668" w:rsidRDefault="00885A3D" w:rsidP="00A5166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2060"/>
          <w:sz w:val="32"/>
          <w:szCs w:val="32"/>
        </w:rPr>
      </w:pPr>
    </w:p>
    <w:p w:rsidR="0061607F" w:rsidRPr="00A51668" w:rsidRDefault="00885A3D" w:rsidP="00A5166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u w:val="single"/>
        </w:rPr>
        <w:t>30 мая</w:t>
      </w:r>
      <w:r w:rsidR="001A4E92" w:rsidRPr="00A51668"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u w:val="single"/>
        </w:rPr>
        <w:t xml:space="preserve"> 2018 год</w:t>
      </w:r>
    </w:p>
    <w:p w:rsidR="002E47EC" w:rsidRPr="002E47EC" w:rsidRDefault="002E47EC" w:rsidP="00A5166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1809"/>
        <w:gridCol w:w="8187"/>
      </w:tblGrid>
      <w:tr w:rsidR="002E47EC" w:rsidRPr="002E47EC" w:rsidTr="002E47EC">
        <w:tc>
          <w:tcPr>
            <w:tcW w:w="1809" w:type="dxa"/>
          </w:tcPr>
          <w:p w:rsidR="002E47EC" w:rsidRPr="00885A3D" w:rsidRDefault="002E47EC" w:rsidP="002E47EC">
            <w:pPr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</w:rPr>
            </w:pPr>
            <w:r w:rsidRPr="00885A3D"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</w:rPr>
              <w:t>9:00 –10:00</w:t>
            </w:r>
          </w:p>
        </w:tc>
        <w:tc>
          <w:tcPr>
            <w:tcW w:w="8187" w:type="dxa"/>
          </w:tcPr>
          <w:p w:rsidR="002E47EC" w:rsidRPr="00885A3D" w:rsidRDefault="002E47EC" w:rsidP="002E47EC">
            <w:pPr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</w:rPr>
            </w:pPr>
            <w:r w:rsidRPr="00885A3D"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</w:rPr>
              <w:t>регистрация участников</w:t>
            </w:r>
          </w:p>
        </w:tc>
      </w:tr>
      <w:tr w:rsidR="002E47EC" w:rsidRPr="002E47EC" w:rsidTr="002E47EC">
        <w:tc>
          <w:tcPr>
            <w:tcW w:w="1809" w:type="dxa"/>
          </w:tcPr>
          <w:p w:rsidR="002E47EC" w:rsidRPr="00885A3D" w:rsidRDefault="002E47EC" w:rsidP="00A016BE">
            <w:pPr>
              <w:jc w:val="center"/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</w:rPr>
            </w:pPr>
            <w:r w:rsidRPr="00885A3D"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</w:rPr>
              <w:t>10:00 11:30</w:t>
            </w:r>
          </w:p>
        </w:tc>
        <w:tc>
          <w:tcPr>
            <w:tcW w:w="8187" w:type="dxa"/>
          </w:tcPr>
          <w:p w:rsidR="002E47EC" w:rsidRPr="00885A3D" w:rsidRDefault="00885A3D" w:rsidP="00885A3D">
            <w:pPr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</w:rPr>
            </w:pPr>
            <w:r w:rsidRPr="00885A3D"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</w:rPr>
              <w:t>НКО в современной России – субъект правовых и хозяйственных отношений</w:t>
            </w:r>
          </w:p>
        </w:tc>
      </w:tr>
      <w:tr w:rsidR="002E47EC" w:rsidRPr="002E47EC" w:rsidTr="002E47EC">
        <w:tc>
          <w:tcPr>
            <w:tcW w:w="1809" w:type="dxa"/>
          </w:tcPr>
          <w:p w:rsidR="002E47EC" w:rsidRPr="00885A3D" w:rsidRDefault="002E47EC" w:rsidP="00A016BE">
            <w:pPr>
              <w:jc w:val="center"/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</w:rPr>
            </w:pPr>
            <w:r w:rsidRPr="00885A3D"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</w:rPr>
              <w:t>11:30-12:00</w:t>
            </w:r>
          </w:p>
        </w:tc>
        <w:tc>
          <w:tcPr>
            <w:tcW w:w="8187" w:type="dxa"/>
          </w:tcPr>
          <w:p w:rsidR="002E47EC" w:rsidRPr="00885A3D" w:rsidRDefault="002E47EC" w:rsidP="002E47EC">
            <w:pPr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</w:rPr>
            </w:pPr>
            <w:r w:rsidRPr="00885A3D"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</w:rPr>
              <w:t>перерыв (кофе-брейк)</w:t>
            </w:r>
          </w:p>
        </w:tc>
      </w:tr>
      <w:tr w:rsidR="002E47EC" w:rsidRPr="002E47EC" w:rsidTr="002E47EC">
        <w:tc>
          <w:tcPr>
            <w:tcW w:w="1809" w:type="dxa"/>
          </w:tcPr>
          <w:p w:rsidR="002E47EC" w:rsidRPr="00885A3D" w:rsidRDefault="002E47EC" w:rsidP="00A016BE">
            <w:pPr>
              <w:jc w:val="center"/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</w:rPr>
            </w:pPr>
            <w:r w:rsidRPr="00885A3D"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</w:rPr>
              <w:t>12:00-13:30</w:t>
            </w:r>
          </w:p>
        </w:tc>
        <w:tc>
          <w:tcPr>
            <w:tcW w:w="8187" w:type="dxa"/>
          </w:tcPr>
          <w:p w:rsidR="002E47EC" w:rsidRPr="00885A3D" w:rsidRDefault="00885A3D" w:rsidP="002E47EC">
            <w:pPr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</w:rPr>
            </w:pPr>
            <w:r w:rsidRPr="00885A3D"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</w:rPr>
              <w:t>Правовые основы регулирования НКО в РФ: 1996-2018 гг.</w:t>
            </w:r>
          </w:p>
        </w:tc>
      </w:tr>
    </w:tbl>
    <w:p w:rsidR="00BE39FA" w:rsidRDefault="00BE39FA" w:rsidP="00A016BE">
      <w:pPr>
        <w:spacing w:line="240" w:lineRule="auto"/>
        <w:jc w:val="center"/>
        <w:rPr>
          <w:rFonts w:ascii="Times New Roman" w:hAnsi="Times New Roman" w:cs="Times New Roman"/>
          <w:noProof/>
          <w:color w:val="002060"/>
          <w:sz w:val="28"/>
          <w:szCs w:val="28"/>
        </w:rPr>
      </w:pPr>
    </w:p>
    <w:p w:rsidR="00BE39FA" w:rsidRDefault="00885A3D" w:rsidP="00A5166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u w:val="single"/>
        </w:rPr>
        <w:t>31 мая</w:t>
      </w:r>
      <w:r w:rsidR="00A51668" w:rsidRPr="00A51668"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u w:val="single"/>
        </w:rPr>
        <w:t xml:space="preserve"> 2018 год</w:t>
      </w:r>
    </w:p>
    <w:p w:rsidR="00A51668" w:rsidRPr="00A51668" w:rsidRDefault="00A51668" w:rsidP="00A5166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1809"/>
        <w:gridCol w:w="8187"/>
      </w:tblGrid>
      <w:tr w:rsidR="00A51668" w:rsidRPr="002E47EC" w:rsidTr="009A16E3">
        <w:tc>
          <w:tcPr>
            <w:tcW w:w="1809" w:type="dxa"/>
          </w:tcPr>
          <w:p w:rsidR="00A51668" w:rsidRPr="00885A3D" w:rsidRDefault="00A51668" w:rsidP="009A16E3">
            <w:pPr>
              <w:jc w:val="center"/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</w:rPr>
            </w:pPr>
            <w:r w:rsidRPr="00885A3D"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</w:rPr>
              <w:t>10:00 11:30</w:t>
            </w:r>
          </w:p>
        </w:tc>
        <w:tc>
          <w:tcPr>
            <w:tcW w:w="8187" w:type="dxa"/>
          </w:tcPr>
          <w:p w:rsidR="00A51668" w:rsidRPr="00885A3D" w:rsidRDefault="00885A3D" w:rsidP="00A51668">
            <w:pPr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</w:rPr>
            </w:pPr>
            <w:r w:rsidRPr="00885A3D"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</w:rPr>
              <w:t>Роль НКО в разработке и реализации местных инициатив.</w:t>
            </w:r>
          </w:p>
        </w:tc>
      </w:tr>
      <w:tr w:rsidR="00A51668" w:rsidRPr="002E47EC" w:rsidTr="009A16E3">
        <w:tc>
          <w:tcPr>
            <w:tcW w:w="1809" w:type="dxa"/>
          </w:tcPr>
          <w:p w:rsidR="00A51668" w:rsidRPr="00885A3D" w:rsidRDefault="00A51668" w:rsidP="009A16E3">
            <w:pPr>
              <w:jc w:val="center"/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</w:rPr>
            </w:pPr>
            <w:r w:rsidRPr="00885A3D"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</w:rPr>
              <w:t>11:30-12:00</w:t>
            </w:r>
          </w:p>
        </w:tc>
        <w:tc>
          <w:tcPr>
            <w:tcW w:w="8187" w:type="dxa"/>
          </w:tcPr>
          <w:p w:rsidR="00A51668" w:rsidRPr="00885A3D" w:rsidRDefault="00A51668" w:rsidP="009A16E3">
            <w:pPr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</w:rPr>
            </w:pPr>
            <w:r w:rsidRPr="00885A3D"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</w:rPr>
              <w:t>перерыв (кофе-брейк)</w:t>
            </w:r>
          </w:p>
        </w:tc>
      </w:tr>
      <w:tr w:rsidR="00A51668" w:rsidRPr="002E47EC" w:rsidTr="009A16E3">
        <w:tc>
          <w:tcPr>
            <w:tcW w:w="1809" w:type="dxa"/>
          </w:tcPr>
          <w:p w:rsidR="00A51668" w:rsidRPr="00885A3D" w:rsidRDefault="00A51668" w:rsidP="009A16E3">
            <w:pPr>
              <w:jc w:val="center"/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</w:rPr>
            </w:pPr>
            <w:r w:rsidRPr="00885A3D"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</w:rPr>
              <w:t>12:00-13:30</w:t>
            </w:r>
          </w:p>
        </w:tc>
        <w:tc>
          <w:tcPr>
            <w:tcW w:w="8187" w:type="dxa"/>
          </w:tcPr>
          <w:p w:rsidR="00A51668" w:rsidRPr="00885A3D" w:rsidRDefault="00885A3D" w:rsidP="00A51668">
            <w:pPr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</w:rPr>
            </w:pPr>
            <w:r w:rsidRPr="00885A3D"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</w:rPr>
              <w:t>Руководитель НКО: современный общественный лидер.</w:t>
            </w:r>
          </w:p>
        </w:tc>
      </w:tr>
    </w:tbl>
    <w:p w:rsidR="00E173F0" w:rsidRDefault="00E173F0" w:rsidP="00481DCB">
      <w:pPr>
        <w:pStyle w:val="a6"/>
        <w:pBdr>
          <w:bottom w:val="single" w:sz="12" w:space="1" w:color="auto"/>
        </w:pBdr>
        <w:ind w:left="0"/>
        <w:rPr>
          <w:rFonts w:ascii="Times New Roman" w:hAnsi="Times New Roman" w:cs="Times New Roman"/>
          <w:b/>
          <w:i/>
          <w:color w:val="820000"/>
          <w:sz w:val="36"/>
          <w:szCs w:val="36"/>
        </w:rPr>
      </w:pPr>
    </w:p>
    <w:p w:rsidR="00885A3D" w:rsidRDefault="00885A3D" w:rsidP="00481DCB">
      <w:pPr>
        <w:pStyle w:val="a6"/>
        <w:pBdr>
          <w:bottom w:val="single" w:sz="12" w:space="1" w:color="auto"/>
        </w:pBdr>
        <w:ind w:left="0"/>
        <w:rPr>
          <w:rFonts w:ascii="Times New Roman" w:hAnsi="Times New Roman" w:cs="Times New Roman"/>
          <w:b/>
          <w:i/>
          <w:color w:val="820000"/>
          <w:sz w:val="36"/>
          <w:szCs w:val="36"/>
        </w:rPr>
      </w:pPr>
    </w:p>
    <w:p w:rsidR="00BE39FA" w:rsidRDefault="00BE39FA" w:rsidP="0061607F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61607F" w:rsidRPr="0061607F" w:rsidRDefault="0061607F" w:rsidP="0061607F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61607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Адрес проведения: Карачаево-Черкесская республика,</w:t>
      </w:r>
    </w:p>
    <w:p w:rsidR="00A51668" w:rsidRPr="00BE39FA" w:rsidRDefault="0061607F" w:rsidP="00A51668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61607F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г. Черкесск,</w:t>
      </w:r>
      <w:r w:rsidR="001D2A9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="00885A3D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ул. Кавказская, 9, Общественная палата</w:t>
      </w:r>
    </w:p>
    <w:p w:rsidR="0061607F" w:rsidRPr="00BE39FA" w:rsidRDefault="0061607F" w:rsidP="00BE39FA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sectPr w:rsidR="0061607F" w:rsidRPr="00BE39FA" w:rsidSect="00A016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04C8"/>
    <w:multiLevelType w:val="hybridMultilevel"/>
    <w:tmpl w:val="3FE0D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656CF"/>
    <w:multiLevelType w:val="hybridMultilevel"/>
    <w:tmpl w:val="2354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B7489"/>
    <w:multiLevelType w:val="hybridMultilevel"/>
    <w:tmpl w:val="FCDE8F9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16BE"/>
    <w:rsid w:val="0011760B"/>
    <w:rsid w:val="00176C2C"/>
    <w:rsid w:val="00190258"/>
    <w:rsid w:val="001A4E92"/>
    <w:rsid w:val="001D2A93"/>
    <w:rsid w:val="002477F4"/>
    <w:rsid w:val="00294564"/>
    <w:rsid w:val="002E47EC"/>
    <w:rsid w:val="002F0D2C"/>
    <w:rsid w:val="003C530A"/>
    <w:rsid w:val="0042415A"/>
    <w:rsid w:val="00445120"/>
    <w:rsid w:val="00481DCB"/>
    <w:rsid w:val="00485411"/>
    <w:rsid w:val="0061607F"/>
    <w:rsid w:val="00885A3D"/>
    <w:rsid w:val="00A0076C"/>
    <w:rsid w:val="00A016BE"/>
    <w:rsid w:val="00A3147C"/>
    <w:rsid w:val="00A51668"/>
    <w:rsid w:val="00A80EB2"/>
    <w:rsid w:val="00B97883"/>
    <w:rsid w:val="00BE39FA"/>
    <w:rsid w:val="00CB61D4"/>
    <w:rsid w:val="00CD2881"/>
    <w:rsid w:val="00D30ED2"/>
    <w:rsid w:val="00E1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6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6BE"/>
    <w:pPr>
      <w:ind w:left="720"/>
      <w:contextualSpacing/>
    </w:pPr>
  </w:style>
  <w:style w:type="character" w:customStyle="1" w:styleId="address">
    <w:name w:val="address"/>
    <w:basedOn w:val="a0"/>
    <w:rsid w:val="001D2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chernyaeva-vv</dc:creator>
  <cp:lastModifiedBy>Пользователь</cp:lastModifiedBy>
  <cp:revision>2</cp:revision>
  <dcterms:created xsi:type="dcterms:W3CDTF">2018-06-15T09:10:00Z</dcterms:created>
  <dcterms:modified xsi:type="dcterms:W3CDTF">2018-06-15T09:10:00Z</dcterms:modified>
</cp:coreProperties>
</file>